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FC" w:rsidRPr="003478F7" w:rsidRDefault="00C957FC" w:rsidP="003478F7">
      <w:pPr>
        <w:pStyle w:val="Bezodstpw"/>
        <w:rPr>
          <w:b/>
          <w:sz w:val="44"/>
          <w:szCs w:val="44"/>
          <w:lang w:eastAsia="pl-PL"/>
        </w:rPr>
      </w:pPr>
      <w:r w:rsidRPr="003478F7">
        <w:rPr>
          <w:b/>
          <w:sz w:val="44"/>
          <w:szCs w:val="44"/>
          <w:lang w:eastAsia="pl-PL"/>
        </w:rPr>
        <w:t>Wycinamy więcej drzew, niż sadzimy. Wycinamy wieloletnie, zastępujemy je małymi sadzonkami</w:t>
      </w:r>
    </w:p>
    <w:p w:rsidR="00C957FC" w:rsidRPr="00C957FC" w:rsidRDefault="00C957FC" w:rsidP="00C957FC">
      <w:pPr>
        <w:spacing w:after="0" w:line="345" w:lineRule="atLeast"/>
        <w:textAlignment w:val="baseline"/>
        <w:rPr>
          <w:rFonts w:ascii="Arial" w:eastAsia="Times New Roman" w:hAnsi="Arial" w:cs="Arial"/>
          <w:color w:val="7B7E80"/>
          <w:sz w:val="23"/>
          <w:szCs w:val="23"/>
          <w:lang w:eastAsia="pl-PL"/>
        </w:rPr>
      </w:pPr>
      <w:r w:rsidRPr="00C957FC">
        <w:rPr>
          <w:rFonts w:ascii="inherit" w:eastAsia="Times New Roman" w:hAnsi="inherit" w:cs="Arial"/>
          <w:color w:val="7B7E80"/>
          <w:sz w:val="23"/>
          <w:szCs w:val="23"/>
          <w:bdr w:val="none" w:sz="0" w:space="0" w:color="auto" w:frame="1"/>
          <w:lang w:eastAsia="pl-PL"/>
        </w:rPr>
        <w:t>Karolina Burzyńska</w:t>
      </w:r>
    </w:p>
    <w:p w:rsidR="00C957FC" w:rsidRPr="00C957FC" w:rsidRDefault="00C957FC" w:rsidP="00C957FC">
      <w:pPr>
        <w:spacing w:after="0" w:line="0" w:lineRule="auto"/>
        <w:textAlignment w:val="baseline"/>
        <w:rPr>
          <w:rFonts w:ascii="inherit" w:eastAsia="Times New Roman" w:hAnsi="inherit" w:cs="Arial"/>
          <w:color w:val="7B7E80"/>
          <w:sz w:val="23"/>
          <w:szCs w:val="23"/>
          <w:lang w:eastAsia="pl-PL"/>
        </w:rPr>
      </w:pPr>
      <w:r w:rsidRPr="00C957FC">
        <w:rPr>
          <w:rFonts w:ascii="inherit" w:eastAsia="Times New Roman" w:hAnsi="inherit" w:cs="Arial"/>
          <w:color w:val="7B7E80"/>
          <w:sz w:val="23"/>
          <w:szCs w:val="23"/>
          <w:lang w:eastAsia="pl-PL"/>
        </w:rPr>
        <w:t>25 sierpnia 2020 | 12:10</w:t>
      </w:r>
    </w:p>
    <w:p w:rsidR="00C957FC" w:rsidRPr="00C957FC" w:rsidRDefault="00C957FC" w:rsidP="00C957FC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pl-PL"/>
        </w:rPr>
      </w:pPr>
      <w:r>
        <w:rPr>
          <w:rFonts w:ascii="inherit" w:eastAsia="Times New Roman" w:hAnsi="inherit" w:cs="Arial"/>
          <w:noProof/>
          <w:color w:val="000000"/>
          <w:sz w:val="23"/>
          <w:szCs w:val="23"/>
          <w:lang w:eastAsia="pl-PL"/>
        </w:rPr>
        <w:drawing>
          <wp:inline distT="0" distB="0" distL="0" distR="0">
            <wp:extent cx="9144000" cy="6096000"/>
            <wp:effectExtent l="0" t="0" r="0" b="0"/>
            <wp:docPr id="12" name="Obraz 12" descr="Koniec roku 2019  przyniósł masową wycinkę drzew na Międzytorzu. Tym razem wzięła się za to kol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iec roku 2019  przyniósł masową wycinkę drzew na Międzytorzu. Tym razem wzięła się za to kole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7FC">
        <w:rPr>
          <w:rFonts w:ascii="inherit" w:eastAsia="Times New Roman" w:hAnsi="inherit" w:cs="Arial"/>
          <w:color w:val="000000"/>
          <w:sz w:val="23"/>
          <w:szCs w:val="23"/>
          <w:lang w:eastAsia="pl-PL"/>
        </w:rPr>
        <w:t>1 ZDJĘCIE</w:t>
      </w:r>
    </w:p>
    <w:p w:rsidR="00C957FC" w:rsidRPr="00C957FC" w:rsidRDefault="00C957FC" w:rsidP="00C957FC">
      <w:pPr>
        <w:spacing w:line="312" w:lineRule="atLeast"/>
        <w:textAlignment w:val="baseline"/>
        <w:rPr>
          <w:rFonts w:ascii="Arial" w:eastAsia="Times New Roman" w:hAnsi="Arial" w:cs="Arial"/>
          <w:color w:val="9DA2A5"/>
          <w:sz w:val="24"/>
          <w:szCs w:val="24"/>
          <w:lang w:eastAsia="pl-PL"/>
        </w:rPr>
      </w:pPr>
      <w:r w:rsidRPr="00C957FC">
        <w:rPr>
          <w:rFonts w:ascii="Arial" w:eastAsia="Times New Roman" w:hAnsi="Arial" w:cs="Arial"/>
          <w:color w:val="9DA2A5"/>
          <w:sz w:val="24"/>
          <w:szCs w:val="24"/>
          <w:lang w:eastAsia="pl-PL"/>
        </w:rPr>
        <w:t>Koniec roku 2019 przyniósł masową wycinkę drzew na Międzytorzu. Tym razem wzięła się za to kolej </w:t>
      </w:r>
      <w:r w:rsidRPr="00C957FC">
        <w:rPr>
          <w:rFonts w:ascii="inherit" w:eastAsia="Times New Roman" w:hAnsi="inherit" w:cs="Arial"/>
          <w:color w:val="9DA2A5"/>
          <w:sz w:val="24"/>
          <w:szCs w:val="24"/>
          <w:bdr w:val="none" w:sz="0" w:space="0" w:color="auto" w:frame="1"/>
          <w:lang w:eastAsia="pl-PL"/>
        </w:rPr>
        <w:t>(Fot. Tomasz Niesłuchowski / Agencja Gazeta)</w:t>
      </w:r>
    </w:p>
    <w:p w:rsidR="00C957FC" w:rsidRPr="003478F7" w:rsidRDefault="00C957FC" w:rsidP="00C957FC">
      <w:pPr>
        <w:spacing w:after="0" w:line="240" w:lineRule="auto"/>
        <w:textAlignment w:val="baseline"/>
        <w:rPr>
          <w:rFonts w:ascii="inherit" w:eastAsia="Times New Roman" w:hAnsi="inherit" w:cs="Arial"/>
          <w:b/>
          <w:color w:val="000000"/>
          <w:sz w:val="32"/>
          <w:szCs w:val="32"/>
          <w:lang w:eastAsia="pl-PL"/>
        </w:rPr>
      </w:pPr>
      <w:r w:rsidRPr="003478F7">
        <w:rPr>
          <w:rFonts w:ascii="inherit" w:eastAsia="Times New Roman" w:hAnsi="inherit" w:cs="Arial"/>
          <w:b/>
          <w:color w:val="000000"/>
          <w:sz w:val="32"/>
          <w:szCs w:val="32"/>
          <w:lang w:eastAsia="pl-PL"/>
        </w:rPr>
        <w:t>Tak na komisji gospodarki komunalnej rady miasta mówił Artur Jaroszewski. - Trudno być zadowolonym z takiego sposobu zazielenienia miasta - dodał przewodniczący rady.</w:t>
      </w:r>
      <w:bookmarkStart w:id="0" w:name="_GoBack"/>
      <w:bookmarkEnd w:id="0"/>
    </w:p>
    <w:p w:rsidR="00C957FC" w:rsidRPr="00C957FC" w:rsidRDefault="003478F7" w:rsidP="00C957FC">
      <w:pPr>
        <w:spacing w:after="0" w:line="0" w:lineRule="auto"/>
        <w:textAlignment w:val="baseline"/>
        <w:rPr>
          <w:rFonts w:ascii="inherit" w:eastAsia="Times New Roman" w:hAnsi="inherit" w:cs="Times New Roman"/>
          <w:sz w:val="2"/>
          <w:szCs w:val="2"/>
          <w:lang w:eastAsia="pl-PL"/>
        </w:rPr>
      </w:pPr>
      <w:hyperlink r:id="rId7" w:tooltip="rada miasta" w:history="1">
        <w:r w:rsidR="00C957FC" w:rsidRPr="00C957FC">
          <w:rPr>
            <w:rFonts w:ascii="inherit" w:eastAsia="Times New Roman" w:hAnsi="inherit" w:cs="Arial"/>
            <w:color w:val="0000FF"/>
            <w:sz w:val="23"/>
            <w:szCs w:val="23"/>
            <w:bdr w:val="none" w:sz="0" w:space="0" w:color="auto" w:frame="1"/>
            <w:lang w:eastAsia="pl-PL"/>
          </w:rPr>
          <w:t>rada miasta</w:t>
        </w:r>
      </w:hyperlink>
      <w:r w:rsidR="00C957FC" w:rsidRPr="00C957FC">
        <w:rPr>
          <w:rFonts w:ascii="inherit" w:eastAsia="Times New Roman" w:hAnsi="inherit" w:cs="Times New Roman"/>
          <w:sz w:val="2"/>
          <w:szCs w:val="2"/>
          <w:lang w:eastAsia="pl-PL"/>
        </w:rPr>
        <w:t>, </w:t>
      </w:r>
      <w:proofErr w:type="spellStart"/>
      <w:r w:rsidR="00C957FC" w:rsidRPr="00C957FC">
        <w:rPr>
          <w:rFonts w:ascii="inherit" w:eastAsia="Times New Roman" w:hAnsi="inherit" w:cs="Times New Roman"/>
          <w:sz w:val="2"/>
          <w:szCs w:val="2"/>
          <w:lang w:eastAsia="pl-PL"/>
        </w:rPr>
        <w:fldChar w:fldCharType="begin"/>
      </w:r>
      <w:r w:rsidR="00C957FC" w:rsidRPr="00C957FC">
        <w:rPr>
          <w:rFonts w:ascii="inherit" w:eastAsia="Times New Roman" w:hAnsi="inherit" w:cs="Times New Roman"/>
          <w:sz w:val="2"/>
          <w:szCs w:val="2"/>
          <w:lang w:eastAsia="pl-PL"/>
        </w:rPr>
        <w:instrText xml:space="preserve"> HYPERLINK "https://plock.wyborcza.pl/plock/0,113413.html?tag=drzewa" \o "drzewa" </w:instrText>
      </w:r>
      <w:r w:rsidR="00C957FC" w:rsidRPr="00C957FC">
        <w:rPr>
          <w:rFonts w:ascii="inherit" w:eastAsia="Times New Roman" w:hAnsi="inherit" w:cs="Times New Roman"/>
          <w:sz w:val="2"/>
          <w:szCs w:val="2"/>
          <w:lang w:eastAsia="pl-PL"/>
        </w:rPr>
        <w:fldChar w:fldCharType="separate"/>
      </w:r>
      <w:r w:rsidR="00C957FC" w:rsidRPr="00C957FC">
        <w:rPr>
          <w:rFonts w:ascii="inherit" w:eastAsia="Times New Roman" w:hAnsi="inherit" w:cs="Arial"/>
          <w:color w:val="0000FF"/>
          <w:sz w:val="23"/>
          <w:szCs w:val="23"/>
          <w:bdr w:val="none" w:sz="0" w:space="0" w:color="auto" w:frame="1"/>
          <w:lang w:eastAsia="pl-PL"/>
        </w:rPr>
        <w:t>drzewa</w:t>
      </w:r>
      <w:r w:rsidR="00C957FC" w:rsidRPr="00C957FC">
        <w:rPr>
          <w:rFonts w:ascii="inherit" w:eastAsia="Times New Roman" w:hAnsi="inherit" w:cs="Times New Roman"/>
          <w:sz w:val="2"/>
          <w:szCs w:val="2"/>
          <w:lang w:eastAsia="pl-PL"/>
        </w:rPr>
        <w:fldChar w:fldCharType="end"/>
      </w:r>
      <w:r w:rsidR="00C957FC" w:rsidRPr="00C957FC">
        <w:rPr>
          <w:rFonts w:ascii="inherit" w:eastAsia="Times New Roman" w:hAnsi="inherit" w:cs="Times New Roman"/>
          <w:sz w:val="2"/>
          <w:szCs w:val="2"/>
          <w:lang w:eastAsia="pl-PL"/>
        </w:rPr>
        <w:t>,</w:t>
      </w:r>
      <w:hyperlink r:id="rId8" w:tooltip="zieleń" w:history="1">
        <w:r w:rsidR="00C957FC" w:rsidRPr="00C957FC">
          <w:rPr>
            <w:rFonts w:ascii="inherit" w:eastAsia="Times New Roman" w:hAnsi="inherit" w:cs="Arial"/>
            <w:color w:val="0000FF"/>
            <w:sz w:val="23"/>
            <w:szCs w:val="23"/>
            <w:bdr w:val="none" w:sz="0" w:space="0" w:color="auto" w:frame="1"/>
            <w:lang w:eastAsia="pl-PL"/>
          </w:rPr>
          <w:t>zieleń</w:t>
        </w:r>
        <w:proofErr w:type="spellEnd"/>
      </w:hyperlink>
    </w:p>
    <w:p w:rsidR="00C957FC" w:rsidRPr="00C957FC" w:rsidRDefault="00C957FC" w:rsidP="00C957FC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lastRenderedPageBreak/>
        <w:t>Ile drzew wycięto w Płocku, a ile nasadzono w 2019 r.? Ile drzew pójdzie pod topór w tym roku?</w:t>
      </w:r>
    </w:p>
    <w:p w:rsidR="00C957FC" w:rsidRPr="00C957FC" w:rsidRDefault="00C957FC" w:rsidP="00C957FC">
      <w:pPr>
        <w:spacing w:after="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t>– Informację znajdziemy w sprawozdaniu GUS – odpowiadała Jaroszewskiemu dyrektorka wydziału kształtowania środowiska w płockim </w:t>
      </w:r>
      <w:hyperlink r:id="rId9" w:anchor="anchorLink" w:history="1">
        <w:r w:rsidRPr="00C957FC">
          <w:rPr>
            <w:rFonts w:ascii="inherit" w:eastAsia="Times New Roman" w:hAnsi="inherit" w:cs="Times New Roman"/>
            <w:color w:val="E0012D"/>
            <w:sz w:val="32"/>
            <w:szCs w:val="32"/>
            <w:u w:val="single"/>
            <w:lang w:eastAsia="pl-PL"/>
          </w:rPr>
          <w:t>ratuszu</w:t>
        </w:r>
      </w:hyperlink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t xml:space="preserve"> Maja Syska-Żelechowska. – Ogółem w 2019 r. wycięto 1028 drzew, przy czym nasadzono 915. Niemniej nie da się tych liczb w łatwy sposób porównać. Bo drzewa często wycinane są w danym roku na podstawie decyzji z lat ubiegłych. Podobnie wygląda sprawa z </w:t>
      </w:r>
      <w:proofErr w:type="spellStart"/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t>nasadzeniami</w:t>
      </w:r>
      <w:proofErr w:type="spellEnd"/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t xml:space="preserve"> </w:t>
      </w:r>
      <w:proofErr w:type="spellStart"/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t>rekompesacyjnymi</w:t>
      </w:r>
      <w:proofErr w:type="spellEnd"/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t>, które odbywają się nieco później.</w:t>
      </w:r>
    </w:p>
    <w:p w:rsidR="00C957FC" w:rsidRPr="00C957FC" w:rsidRDefault="00C957FC" w:rsidP="00C957FC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t>Inna sprawa, że nie zawsze nasadzenia rekompensacyjne są wymagane. Jak wyjaśniała dyrektorka wydziału, jeśli chodzi o zgłoszenia od osób fizycznych, które chciałyby wyciąć drzewo, prezydent nie ma żadnego prawa ingerencji w ich działkę.</w:t>
      </w:r>
    </w:p>
    <w:p w:rsidR="00C957FC" w:rsidRPr="00C957FC" w:rsidRDefault="00C957FC" w:rsidP="00C957FC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t>– Ustawodawca nam to uniemożliwił. W 2019 r. takich zgłoszeń mieliśmy 128, co wpłynęło na zgodę na wycięcie 528 drzew. W tej sytuacji nie możemy nałożyć rekompensaty, w żaden sposób nie możemy ingerować, chyba że drzewo rosłoby na terenie chronionym, bądź byłoby jakoś wyjątkowo cenne. Możemy tylko sprawdzać, czy ta osoba fizyczna w ciągu pięciu lat od momentu usunięcia drzewa nie zaczęła na działce prowadzić działalności gospodarczej. Jak dotąd nie było takiego przypadku. Jeśli jednak miałaby z tego wszystkiego płynąc jakaś konkluzja, ile drzew wycięto, a ile nasadzono w danym roku, nigdy nam się to nie wyrówna.</w:t>
      </w:r>
    </w:p>
    <w:p w:rsidR="00C957FC" w:rsidRPr="00C957FC" w:rsidRDefault="00C957FC" w:rsidP="00C957FC">
      <w:pPr>
        <w:spacing w:line="240" w:lineRule="auto"/>
        <w:jc w:val="center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C957FC">
        <w:rPr>
          <w:rFonts w:ascii="Arial" w:eastAsia="Times New Roman" w:hAnsi="Arial" w:cs="Arial"/>
          <w:caps/>
          <w:color w:val="999999"/>
          <w:sz w:val="15"/>
          <w:szCs w:val="15"/>
          <w:bdr w:val="none" w:sz="0" w:space="0" w:color="auto" w:frame="1"/>
          <w:lang w:eastAsia="pl-PL"/>
        </w:rPr>
        <w:t>REKLAMA</w:t>
      </w:r>
    </w:p>
    <w:p w:rsidR="00C957FC" w:rsidRPr="00C957FC" w:rsidRDefault="00C957FC" w:rsidP="00C957FC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lastRenderedPageBreak/>
        <w:t>W 2020 r. do wycinki przeznaczono ok. 150 drzew, tych uschniętych bądź takich, które zagrażają bezpieczeństwu.</w:t>
      </w:r>
    </w:p>
    <w:p w:rsidR="00C957FC" w:rsidRPr="00C957FC" w:rsidRDefault="00C957FC" w:rsidP="00C957FC">
      <w:pPr>
        <w:spacing w:after="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t>Maja Syska-Żelechowska uzupełniała: – Planujemy posadzić w tym roku 260 sztuk, ale jednocześnie do </w:t>
      </w:r>
      <w:hyperlink r:id="rId10" w:anchor="anchorLink" w:history="1">
        <w:r w:rsidRPr="00C957FC">
          <w:rPr>
            <w:rFonts w:ascii="inherit" w:eastAsia="Times New Roman" w:hAnsi="inherit" w:cs="Times New Roman"/>
            <w:color w:val="E0012D"/>
            <w:sz w:val="32"/>
            <w:szCs w:val="32"/>
            <w:u w:val="single"/>
            <w:lang w:eastAsia="pl-PL"/>
          </w:rPr>
          <w:t>urzędu miasta</w:t>
        </w:r>
      </w:hyperlink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t> wpłynęło 99 zgłoszeń od osób fizycznych, co w efekcie daje zgodę na usunięcie 493 drzew z działek prywatnych.</w:t>
      </w:r>
    </w:p>
    <w:p w:rsidR="00C957FC" w:rsidRPr="00C957FC" w:rsidRDefault="00C957FC" w:rsidP="00C957FC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t>Jeśli chodzi o planowane parki kieszonkowe (niewielkich rozmiarów), te w przyszłości, szacunkowo, objęłyby obszar 3 ha. Gdyby tak zliczyć wszystkie tereny uwzględnione w planach inwestycyjnych miasta jako zieleń, razem wyszłoby 12 ha.</w:t>
      </w:r>
    </w:p>
    <w:p w:rsidR="00C957FC" w:rsidRPr="00C957FC" w:rsidRDefault="00C957FC" w:rsidP="00C957FC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t>Materiał dotyczący parków jest powieleniem informacji przedstawionej w maju podczas innego posiedzenia komisji. Od tamtej pory nie powstał żaden nowy park…</w:t>
      </w:r>
    </w:p>
    <w:p w:rsidR="00C957FC" w:rsidRPr="00C957FC" w:rsidRDefault="00C957FC" w:rsidP="00C957FC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t>– Ostatni park z prawdziwego zdarzenia w Płocku powstał ponad 20 lat temu, był to park Północny na Podolszycach – przypominał Artur Jaroszewski. Nie ukrywał niezadowolenia. – Chociaż mamy program zazielenienia miasta, to tak naprawdę więcej drzew w Płocku wycinamy, niż sadzimy. Wycinamy drzewa kilkudziesięcioletnie, a zastępujemy je małymi sadzonkami. Trudno być zadowolonym z takiego zazielenienia miasta. O znacznej części tych dużych zamierzeń inwestycyjnych mogliśmy przeczytać kilka miesięcy temu. Obecnie albo planujemy małe skwerki, albo chodzi o Centralny Park Rekreacji. Dosadza się tam drzewa na skwerach czy trawnikach na osiedlu Miodowa.</w:t>
      </w:r>
    </w:p>
    <w:p w:rsidR="00C957FC" w:rsidRPr="00C957FC" w:rsidRDefault="00C957FC" w:rsidP="00C957FC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lastRenderedPageBreak/>
        <w:t xml:space="preserve">W 2019 r. powstały tam nowy plac zabaw, wielofunkcyjne boisko i siłownia </w:t>
      </w:r>
      <w:proofErr w:type="spellStart"/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t>street</w:t>
      </w:r>
      <w:proofErr w:type="spellEnd"/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t xml:space="preserve"> </w:t>
      </w:r>
      <w:proofErr w:type="spellStart"/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t>workout</w:t>
      </w:r>
      <w:proofErr w:type="spellEnd"/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t>.</w:t>
      </w:r>
    </w:p>
    <w:p w:rsidR="00C957FC" w:rsidRPr="00C957FC" w:rsidRDefault="00C957FC" w:rsidP="00C957FC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t>Radny nie dopatrzył się w materiale sesyjnym jakichkolwiek planów dotyczących obsadzenia zielonymi pnączami ekranów akustycznych.</w:t>
      </w:r>
    </w:p>
    <w:p w:rsidR="00C957FC" w:rsidRPr="00C957FC" w:rsidRDefault="00C957FC" w:rsidP="00C957FC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t xml:space="preserve">Dyrektorka z ratusza odpowiadała: – Przy okazji dotacji z urzędu marszałkowskiego ekrany w rejonie ronda Wojska Polskiego i przy trasie ks. Popiełuszki zostaną obsadzone na jesieni winobluszczem w ramach </w:t>
      </w:r>
      <w:proofErr w:type="spellStart"/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t>nasadzeń</w:t>
      </w:r>
      <w:proofErr w:type="spellEnd"/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t xml:space="preserve"> planowanych przez wydział kształtowania środowiska. Będzie to łącznie 3 tys. 227 krzewów, 5 tys. 671 bylin i 260 drzew.</w:t>
      </w:r>
    </w:p>
    <w:p w:rsidR="00C957FC" w:rsidRPr="00C957FC" w:rsidRDefault="00C957FC" w:rsidP="00C957FC">
      <w:pPr>
        <w:spacing w:after="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t>Wspomniane wsparcie finansowe z UMWM w 2020 r. wyniesie 161 tys. zł. Do końca 2020 r. Miejski Zarząd </w:t>
      </w:r>
      <w:hyperlink r:id="rId11" w:anchor="anchorLink" w:history="1">
        <w:r w:rsidRPr="00C957FC">
          <w:rPr>
            <w:rFonts w:ascii="inherit" w:eastAsia="Times New Roman" w:hAnsi="inherit" w:cs="Times New Roman"/>
            <w:color w:val="E0012D"/>
            <w:sz w:val="32"/>
            <w:szCs w:val="32"/>
            <w:u w:val="single"/>
            <w:lang w:eastAsia="pl-PL"/>
          </w:rPr>
          <w:t>Dróg</w:t>
        </w:r>
      </w:hyperlink>
      <w:r w:rsidRPr="00C957FC">
        <w:rPr>
          <w:rFonts w:ascii="inherit" w:eastAsia="Times New Roman" w:hAnsi="inherit" w:cs="Times New Roman"/>
          <w:sz w:val="32"/>
          <w:szCs w:val="32"/>
          <w:lang w:eastAsia="pl-PL"/>
        </w:rPr>
        <w:t> planuje na jednej z działek przy ul. Mickiewicza posadzenie czterech drzew w publicznych pasach drogowych, z kolei w 2021 r. – w ramach bieżącego utrzymania zieleni – 84.</w:t>
      </w:r>
    </w:p>
    <w:p w:rsidR="00C957FC" w:rsidRPr="00C957FC" w:rsidRDefault="00C957FC" w:rsidP="00C957FC">
      <w:pPr>
        <w:numPr>
          <w:ilvl w:val="1"/>
          <w:numId w:val="3"/>
        </w:numPr>
        <w:spacing w:after="0" w:line="240" w:lineRule="auto"/>
        <w:ind w:left="-300"/>
        <w:textAlignment w:val="baseline"/>
        <w:rPr>
          <w:rFonts w:ascii="inherit" w:eastAsia="Times New Roman" w:hAnsi="inherit" w:cs="Times New Roman"/>
          <w:sz w:val="23"/>
          <w:szCs w:val="23"/>
          <w:lang w:eastAsia="pl-PL"/>
        </w:rPr>
      </w:pPr>
    </w:p>
    <w:p w:rsidR="00221212" w:rsidRDefault="00221212"/>
    <w:sectPr w:rsidR="00221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3256"/>
    <w:multiLevelType w:val="multilevel"/>
    <w:tmpl w:val="7FE2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5012B3"/>
    <w:multiLevelType w:val="multilevel"/>
    <w:tmpl w:val="315AA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772F6"/>
    <w:multiLevelType w:val="multilevel"/>
    <w:tmpl w:val="2C94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FC"/>
    <w:rsid w:val="00221212"/>
    <w:rsid w:val="003478F7"/>
    <w:rsid w:val="00C9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95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957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957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57F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957F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957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957FC"/>
    <w:rPr>
      <w:color w:val="0000FF"/>
      <w:u w:val="single"/>
    </w:rPr>
  </w:style>
  <w:style w:type="character" w:customStyle="1" w:styleId="art-tag-label">
    <w:name w:val="art-tag-label"/>
    <w:basedOn w:val="Domylnaczcionkaakapitu"/>
    <w:rsid w:val="00C957FC"/>
  </w:style>
  <w:style w:type="character" w:customStyle="1" w:styleId="art-author">
    <w:name w:val="art-author"/>
    <w:basedOn w:val="Domylnaczcionkaakapitu"/>
    <w:rsid w:val="00C957FC"/>
  </w:style>
  <w:style w:type="paragraph" w:customStyle="1" w:styleId="desc">
    <w:name w:val="desc"/>
    <w:basedOn w:val="Normalny"/>
    <w:rsid w:val="00C9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-title">
    <w:name w:val="heading-title"/>
    <w:basedOn w:val="Domylnaczcionkaakapitu"/>
    <w:rsid w:val="00C957FC"/>
  </w:style>
  <w:style w:type="character" w:customStyle="1" w:styleId="banlabel">
    <w:name w:val="banlabel"/>
    <w:basedOn w:val="Domylnaczcionkaakapitu"/>
    <w:rsid w:val="00C957FC"/>
  </w:style>
  <w:style w:type="character" w:customStyle="1" w:styleId="commentscount">
    <w:name w:val="commentscount"/>
    <w:basedOn w:val="Domylnaczcionkaakapitu"/>
    <w:rsid w:val="00C957FC"/>
  </w:style>
  <w:style w:type="character" w:customStyle="1" w:styleId="tag-label">
    <w:name w:val="tag-label"/>
    <w:basedOn w:val="Domylnaczcionkaakapitu"/>
    <w:rsid w:val="00C957FC"/>
  </w:style>
  <w:style w:type="paragraph" w:customStyle="1" w:styleId="artparagraph">
    <w:name w:val="art_paragraph"/>
    <w:basedOn w:val="Normalny"/>
    <w:rsid w:val="00C9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cnthead">
    <w:name w:val="ocnthead"/>
    <w:basedOn w:val="Domylnaczcionkaakapitu"/>
    <w:rsid w:val="00C957FC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957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957FC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cnickname">
    <w:name w:val="cnickname"/>
    <w:basedOn w:val="Domylnaczcionkaakapitu"/>
    <w:rsid w:val="00C957FC"/>
  </w:style>
  <w:style w:type="character" w:customStyle="1" w:styleId="creg">
    <w:name w:val="creg"/>
    <w:basedOn w:val="Domylnaczcionkaakapitu"/>
    <w:rsid w:val="00C957FC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957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957FC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cname">
    <w:name w:val="cname"/>
    <w:basedOn w:val="Domylnaczcionkaakapitu"/>
    <w:rsid w:val="00C957FC"/>
  </w:style>
  <w:style w:type="character" w:customStyle="1" w:styleId="cdate">
    <w:name w:val="cdate"/>
    <w:basedOn w:val="Domylnaczcionkaakapitu"/>
    <w:rsid w:val="00C957FC"/>
  </w:style>
  <w:style w:type="paragraph" w:styleId="Tekstdymka">
    <w:name w:val="Balloon Text"/>
    <w:basedOn w:val="Normalny"/>
    <w:link w:val="TekstdymkaZnak"/>
    <w:uiPriority w:val="99"/>
    <w:semiHidden/>
    <w:unhideWhenUsed/>
    <w:rsid w:val="00C9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7F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478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95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957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957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57F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957F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957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957FC"/>
    <w:rPr>
      <w:color w:val="0000FF"/>
      <w:u w:val="single"/>
    </w:rPr>
  </w:style>
  <w:style w:type="character" w:customStyle="1" w:styleId="art-tag-label">
    <w:name w:val="art-tag-label"/>
    <w:basedOn w:val="Domylnaczcionkaakapitu"/>
    <w:rsid w:val="00C957FC"/>
  </w:style>
  <w:style w:type="character" w:customStyle="1" w:styleId="art-author">
    <w:name w:val="art-author"/>
    <w:basedOn w:val="Domylnaczcionkaakapitu"/>
    <w:rsid w:val="00C957FC"/>
  </w:style>
  <w:style w:type="paragraph" w:customStyle="1" w:styleId="desc">
    <w:name w:val="desc"/>
    <w:basedOn w:val="Normalny"/>
    <w:rsid w:val="00C9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-title">
    <w:name w:val="heading-title"/>
    <w:basedOn w:val="Domylnaczcionkaakapitu"/>
    <w:rsid w:val="00C957FC"/>
  </w:style>
  <w:style w:type="character" w:customStyle="1" w:styleId="banlabel">
    <w:name w:val="banlabel"/>
    <w:basedOn w:val="Domylnaczcionkaakapitu"/>
    <w:rsid w:val="00C957FC"/>
  </w:style>
  <w:style w:type="character" w:customStyle="1" w:styleId="commentscount">
    <w:name w:val="commentscount"/>
    <w:basedOn w:val="Domylnaczcionkaakapitu"/>
    <w:rsid w:val="00C957FC"/>
  </w:style>
  <w:style w:type="character" w:customStyle="1" w:styleId="tag-label">
    <w:name w:val="tag-label"/>
    <w:basedOn w:val="Domylnaczcionkaakapitu"/>
    <w:rsid w:val="00C957FC"/>
  </w:style>
  <w:style w:type="paragraph" w:customStyle="1" w:styleId="artparagraph">
    <w:name w:val="art_paragraph"/>
    <w:basedOn w:val="Normalny"/>
    <w:rsid w:val="00C9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cnthead">
    <w:name w:val="ocnthead"/>
    <w:basedOn w:val="Domylnaczcionkaakapitu"/>
    <w:rsid w:val="00C957FC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957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957FC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cnickname">
    <w:name w:val="cnickname"/>
    <w:basedOn w:val="Domylnaczcionkaakapitu"/>
    <w:rsid w:val="00C957FC"/>
  </w:style>
  <w:style w:type="character" w:customStyle="1" w:styleId="creg">
    <w:name w:val="creg"/>
    <w:basedOn w:val="Domylnaczcionkaakapitu"/>
    <w:rsid w:val="00C957FC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957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957FC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cname">
    <w:name w:val="cname"/>
    <w:basedOn w:val="Domylnaczcionkaakapitu"/>
    <w:rsid w:val="00C957FC"/>
  </w:style>
  <w:style w:type="character" w:customStyle="1" w:styleId="cdate">
    <w:name w:val="cdate"/>
    <w:basedOn w:val="Domylnaczcionkaakapitu"/>
    <w:rsid w:val="00C957FC"/>
  </w:style>
  <w:style w:type="paragraph" w:styleId="Tekstdymka">
    <w:name w:val="Balloon Text"/>
    <w:basedOn w:val="Normalny"/>
    <w:link w:val="TekstdymkaZnak"/>
    <w:uiPriority w:val="99"/>
    <w:semiHidden/>
    <w:unhideWhenUsed/>
    <w:rsid w:val="00C9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7F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47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82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58628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19335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770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55443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6508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3688">
                  <w:marLeft w:val="0"/>
                  <w:marRight w:val="0"/>
                  <w:marTop w:val="0"/>
                  <w:marBottom w:val="2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64099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356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171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72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40185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1458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734581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46518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4322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933828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17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4435">
                  <w:marLeft w:val="3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07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14" w:color="CBCFD2"/>
                        <w:right w:val="none" w:sz="0" w:space="0" w:color="auto"/>
                      </w:divBdr>
                      <w:divsChild>
                        <w:div w:id="68802405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47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2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62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6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39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60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8870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66312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02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ock.wyborcza.pl/plock/0,113413.html?tag=ziele%F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lock.wyborcza.pl/plock/0,113413.html?tag=rada+miast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lock.wyborcza.pl/plock/0,113413.html?tag=drog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ock.wyborcza.pl/plock/0,113413.html?tag=urz%B1d+mias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ock.wyborcza.pl/plock/0,113413.html?tag=ratus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Jaroszewski</dc:creator>
  <cp:lastModifiedBy>Artur Jaroszewski</cp:lastModifiedBy>
  <cp:revision>3</cp:revision>
  <cp:lastPrinted>2020-08-26T07:17:00Z</cp:lastPrinted>
  <dcterms:created xsi:type="dcterms:W3CDTF">2020-08-26T07:10:00Z</dcterms:created>
  <dcterms:modified xsi:type="dcterms:W3CDTF">2021-03-05T09:34:00Z</dcterms:modified>
</cp:coreProperties>
</file>